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  <w:gridCol w:w="223"/>
      </w:tblGrid>
      <w:tr w:rsidR="0019457C" w:rsidRPr="0019457C" w:rsidTr="00C7448B">
        <w:trPr>
          <w:gridAfter w:val="1"/>
          <w:wAfter w:w="223" w:type="dxa"/>
          <w:trHeight w:hRule="exact" w:val="1883"/>
        </w:trPr>
        <w:tc>
          <w:tcPr>
            <w:tcW w:w="9072" w:type="dxa"/>
            <w:gridSpan w:val="4"/>
          </w:tcPr>
          <w:p w:rsidR="0019457C" w:rsidRPr="0019457C" w:rsidRDefault="0019457C" w:rsidP="00A96358">
            <w:pPr>
              <w:keepNext/>
              <w:spacing w:before="360"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4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19457C" w:rsidRPr="0019457C" w:rsidRDefault="0019457C" w:rsidP="0019457C">
            <w:pPr>
              <w:keepNext/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9457C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19457C" w:rsidRPr="0019457C" w:rsidTr="00C7448B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19457C" w:rsidRPr="0019457C" w:rsidRDefault="003948F0" w:rsidP="0019457C">
            <w:pPr>
              <w:tabs>
                <w:tab w:val="left" w:pos="2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10.10.2019</w:t>
            </w:r>
          </w:p>
        </w:tc>
        <w:tc>
          <w:tcPr>
            <w:tcW w:w="2731" w:type="dxa"/>
          </w:tcPr>
          <w:p w:rsidR="0019457C" w:rsidRPr="0019457C" w:rsidRDefault="0019457C" w:rsidP="00194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372" w:type="dxa"/>
          </w:tcPr>
          <w:p w:rsidR="0019457C" w:rsidRPr="0019457C" w:rsidRDefault="0019457C" w:rsidP="001945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57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val="en-US" w:eastAsia="ru-RU"/>
              </w:rPr>
              <w:t xml:space="preserve">     </w:t>
            </w:r>
            <w:r w:rsidRPr="0019457C">
              <w:rPr>
                <w:rFonts w:ascii="Times New Roman" w:eastAsia="Times New Roman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07" w:type="dxa"/>
            <w:gridSpan w:val="2"/>
            <w:tcBorders>
              <w:bottom w:val="single" w:sz="6" w:space="0" w:color="auto"/>
            </w:tcBorders>
          </w:tcPr>
          <w:p w:rsidR="0019457C" w:rsidRPr="0019457C" w:rsidRDefault="003948F0" w:rsidP="0019457C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537-П</w:t>
            </w:r>
          </w:p>
        </w:tc>
      </w:tr>
      <w:tr w:rsidR="0019457C" w:rsidRPr="0019457C" w:rsidTr="00C7448B">
        <w:tblPrEx>
          <w:tblCellMar>
            <w:left w:w="70" w:type="dxa"/>
            <w:right w:w="70" w:type="dxa"/>
          </w:tblCellMar>
        </w:tblPrEx>
        <w:trPr>
          <w:gridAfter w:val="1"/>
          <w:wAfter w:w="223" w:type="dxa"/>
        </w:trPr>
        <w:tc>
          <w:tcPr>
            <w:tcW w:w="9072" w:type="dxa"/>
            <w:gridSpan w:val="4"/>
          </w:tcPr>
          <w:p w:rsidR="0019457C" w:rsidRPr="0019457C" w:rsidRDefault="0019457C" w:rsidP="00A96358">
            <w:pPr>
              <w:tabs>
                <w:tab w:val="left" w:pos="2765"/>
              </w:tabs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45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Киров </w:t>
            </w:r>
          </w:p>
        </w:tc>
      </w:tr>
    </w:tbl>
    <w:p w:rsidR="0019457C" w:rsidRPr="0019457C" w:rsidRDefault="0019457C" w:rsidP="0019457C">
      <w:pPr>
        <w:shd w:val="clear" w:color="auto" w:fill="FFFFFF"/>
        <w:tabs>
          <w:tab w:val="left" w:pos="6379"/>
        </w:tabs>
        <w:spacing w:after="0" w:line="240" w:lineRule="auto"/>
        <w:ind w:left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Правительства </w:t>
      </w:r>
    </w:p>
    <w:p w:rsidR="0019457C" w:rsidRPr="0019457C" w:rsidRDefault="0019457C" w:rsidP="00A96358">
      <w:pPr>
        <w:shd w:val="clear" w:color="auto" w:fill="FFFFFF"/>
        <w:tabs>
          <w:tab w:val="left" w:pos="6379"/>
        </w:tabs>
        <w:spacing w:after="480" w:line="240" w:lineRule="auto"/>
        <w:ind w:left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Кировской области от 04.04.2019 № 147-П</w:t>
      </w:r>
    </w:p>
    <w:p w:rsidR="0019457C" w:rsidRPr="0019457C" w:rsidRDefault="0019457C" w:rsidP="00E62F89">
      <w:pPr>
        <w:widowControl w:val="0"/>
        <w:autoSpaceDE w:val="0"/>
        <w:autoSpaceDN w:val="0"/>
        <w:adjustRightInd w:val="0"/>
        <w:spacing w:before="120"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Кировской области ПОСТАНОВЛЯЕТ: </w:t>
      </w:r>
    </w:p>
    <w:p w:rsidR="007343C5" w:rsidRPr="007343C5" w:rsidRDefault="007343C5" w:rsidP="00E62F89">
      <w:pPr>
        <w:shd w:val="clear" w:color="auto" w:fill="FFFFFF"/>
        <w:tabs>
          <w:tab w:val="left" w:pos="0"/>
          <w:tab w:val="left" w:pos="7230"/>
        </w:tabs>
        <w:spacing w:after="0" w:line="360" w:lineRule="exact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343C5">
        <w:rPr>
          <w:rFonts w:ascii="Times New Roman" w:eastAsia="Calibri" w:hAnsi="Times New Roman" w:cs="Times New Roman"/>
          <w:sz w:val="28"/>
          <w:szCs w:val="28"/>
        </w:rPr>
        <w:t>Внести изменения в постановлени</w:t>
      </w:r>
      <w:r w:rsidR="002026CB">
        <w:rPr>
          <w:rFonts w:ascii="Times New Roman" w:eastAsia="Calibri" w:hAnsi="Times New Roman" w:cs="Times New Roman"/>
          <w:sz w:val="28"/>
          <w:szCs w:val="28"/>
        </w:rPr>
        <w:t>е</w:t>
      </w:r>
      <w:r w:rsidRPr="007343C5">
        <w:rPr>
          <w:rFonts w:ascii="Times New Roman" w:eastAsia="Calibri" w:hAnsi="Times New Roman" w:cs="Times New Roman"/>
          <w:sz w:val="28"/>
          <w:szCs w:val="28"/>
        </w:rPr>
        <w:t xml:space="preserve"> Правительства Кировской области от 04.04.2019 №147-П «Об утверждении Порядка формирования, ведения, ежегодного дополнения и опубликования перечня государственного имущества, свободного от прав третьих лиц, предназначенного </w:t>
      </w:r>
      <w:r w:rsidRPr="00A22337">
        <w:rPr>
          <w:rFonts w:ascii="Times New Roman" w:hAnsi="Times New Roman" w:cs="Times New Roman"/>
          <w:sz w:val="28"/>
          <w:szCs w:val="28"/>
        </w:rPr>
        <w:t>для</w:t>
      </w:r>
      <w:r w:rsidR="00A22337" w:rsidRPr="00A22337">
        <w:rPr>
          <w:rFonts w:ascii="Times New Roman" w:hAnsi="Times New Roman" w:cs="Times New Roman"/>
          <w:sz w:val="28"/>
          <w:szCs w:val="28"/>
        </w:rPr>
        <w:t xml:space="preserve"> </w:t>
      </w:r>
      <w:r w:rsidRPr="00A22337">
        <w:rPr>
          <w:rFonts w:ascii="Times New Roman" w:hAnsi="Times New Roman" w:cs="Times New Roman"/>
          <w:sz w:val="28"/>
          <w:szCs w:val="28"/>
        </w:rPr>
        <w:t>предоставления</w:t>
      </w:r>
      <w:r w:rsidRPr="007343C5">
        <w:rPr>
          <w:rFonts w:ascii="Times New Roman" w:eastAsia="Calibri" w:hAnsi="Times New Roman" w:cs="Times New Roman"/>
          <w:sz w:val="28"/>
          <w:szCs w:val="28"/>
        </w:rPr>
        <w:t xml:space="preserve">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ascii="Times New Roman" w:eastAsia="Calibri" w:hAnsi="Times New Roman" w:cs="Times New Roman"/>
          <w:sz w:val="28"/>
          <w:szCs w:val="28"/>
        </w:rPr>
        <w:t>, утвердив изменения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 в Порядке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формирования, ведения, ежегодного дополнения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и</w:t>
      </w:r>
      <w:r w:rsidR="00A22337">
        <w:rPr>
          <w:rFonts w:ascii="Times New Roman" w:eastAsia="Calibri" w:hAnsi="Times New Roman" w:cs="Times New Roman"/>
          <w:sz w:val="28"/>
          <w:szCs w:val="28"/>
        </w:rPr>
        <w:t> 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опубликования перечня государственного имущес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тва, свободного от прав третьих лиц,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предназначенного для предоставления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во владение и (или)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 xml:space="preserve">пользование 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субъектам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малого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и среднего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предпринимательства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и</w:t>
      </w:r>
      <w:r w:rsidR="00A22337">
        <w:rPr>
          <w:rFonts w:ascii="Times New Roman" w:eastAsia="Calibri" w:hAnsi="Times New Roman" w:cs="Times New Roman"/>
          <w:sz w:val="28"/>
          <w:szCs w:val="28"/>
        </w:rPr>
        <w:t> 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организациям, образующим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 инфраструктуру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поддержки субъектов малого</w:t>
      </w:r>
      <w:r w:rsidR="00A223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и</w:t>
      </w:r>
      <w:r w:rsidR="00A22337">
        <w:rPr>
          <w:rFonts w:ascii="Times New Roman" w:eastAsia="Calibri" w:hAnsi="Times New Roman" w:cs="Times New Roman"/>
          <w:sz w:val="28"/>
          <w:szCs w:val="28"/>
        </w:rPr>
        <w:t> </w:t>
      </w:r>
      <w:r w:rsidR="00A22337" w:rsidRPr="0019457C">
        <w:rPr>
          <w:rFonts w:ascii="Times New Roman" w:eastAsia="Calibri" w:hAnsi="Times New Roman" w:cs="Times New Roman"/>
          <w:sz w:val="28"/>
          <w:szCs w:val="28"/>
        </w:rPr>
        <w:t>среднего предпринимательства</w:t>
      </w:r>
      <w:r w:rsidR="00A22337">
        <w:rPr>
          <w:rFonts w:ascii="Times New Roman" w:eastAsia="Calibri" w:hAnsi="Times New Roman" w:cs="Times New Roman"/>
          <w:sz w:val="28"/>
          <w:szCs w:val="28"/>
        </w:rPr>
        <w:t>, согласно приложению.</w:t>
      </w:r>
    </w:p>
    <w:p w:rsidR="0019457C" w:rsidRPr="0019457C" w:rsidRDefault="0019457C" w:rsidP="00E62F89">
      <w:pPr>
        <w:shd w:val="clear" w:color="auto" w:fill="FFFFFF"/>
        <w:tabs>
          <w:tab w:val="left" w:pos="1001"/>
        </w:tabs>
        <w:spacing w:after="720" w:line="360" w:lineRule="exact"/>
        <w:ind w:right="-4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457C">
        <w:rPr>
          <w:rFonts w:ascii="Times New Roman" w:eastAsia="Calibri" w:hAnsi="Times New Roman" w:cs="Times New Roman"/>
          <w:sz w:val="28"/>
          <w:szCs w:val="28"/>
        </w:rPr>
        <w:t>2. 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через </w:t>
      </w:r>
      <w:r w:rsidR="00875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="0069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</w:t>
      </w:r>
      <w:r w:rsidR="005C0AD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19457C" w:rsidRPr="0019457C" w:rsidRDefault="0019457C" w:rsidP="003948F0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Правительства </w:t>
      </w:r>
    </w:p>
    <w:p w:rsidR="0019457C" w:rsidRPr="0019457C" w:rsidRDefault="0019457C" w:rsidP="003948F0">
      <w:pPr>
        <w:tabs>
          <w:tab w:val="left" w:pos="8080"/>
        </w:tabs>
        <w:spacing w:after="36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  <w:r w:rsidR="0039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19457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</w:p>
    <w:sectPr w:rsidR="0019457C" w:rsidRPr="0019457C" w:rsidSect="00E62F89">
      <w:headerReference w:type="default" r:id="rId7"/>
      <w:headerReference w:type="first" r:id="rId8"/>
      <w:pgSz w:w="11906" w:h="16838"/>
      <w:pgMar w:top="567" w:right="707" w:bottom="85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B3" w:rsidRDefault="001366B3" w:rsidP="00D44AE6">
      <w:pPr>
        <w:spacing w:after="0" w:line="240" w:lineRule="auto"/>
      </w:pPr>
      <w:r>
        <w:separator/>
      </w:r>
    </w:p>
  </w:endnote>
  <w:endnote w:type="continuationSeparator" w:id="0">
    <w:p w:rsidR="001366B3" w:rsidRDefault="001366B3" w:rsidP="00D4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B3" w:rsidRDefault="001366B3" w:rsidP="00D44AE6">
      <w:pPr>
        <w:spacing w:after="0" w:line="240" w:lineRule="auto"/>
      </w:pPr>
      <w:r>
        <w:separator/>
      </w:r>
    </w:p>
  </w:footnote>
  <w:footnote w:type="continuationSeparator" w:id="0">
    <w:p w:rsidR="001366B3" w:rsidRDefault="001366B3" w:rsidP="00D4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255232"/>
      <w:docPartObj>
        <w:docPartGallery w:val="Page Numbers (Top of Page)"/>
        <w:docPartUnique/>
      </w:docPartObj>
    </w:sdtPr>
    <w:sdtEndPr/>
    <w:sdtContent>
      <w:p w:rsidR="005C0ADD" w:rsidRDefault="005C0A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8F0">
          <w:rPr>
            <w:noProof/>
          </w:rPr>
          <w:t>4</w:t>
        </w:r>
        <w:r>
          <w:fldChar w:fldCharType="end"/>
        </w:r>
      </w:p>
    </w:sdtContent>
  </w:sdt>
  <w:p w:rsidR="005C0ADD" w:rsidRDefault="005C0AD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ADD" w:rsidRPr="00A96358" w:rsidRDefault="005C0ADD" w:rsidP="00A96358">
    <w:pPr>
      <w:tabs>
        <w:tab w:val="right" w:pos="9406"/>
      </w:tabs>
      <w:spacing w:after="0" w:line="240" w:lineRule="auto"/>
      <w:ind w:right="538"/>
      <w:jc w:val="center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ru-RU"/>
      </w:rPr>
      <w:drawing>
        <wp:inline distT="0" distB="0" distL="0" distR="0" wp14:anchorId="20C9C97D" wp14:editId="78437EF9">
          <wp:extent cx="483870" cy="599440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0ADD" w:rsidRDefault="005C0A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60B11"/>
    <w:multiLevelType w:val="hybridMultilevel"/>
    <w:tmpl w:val="9BC20CA0"/>
    <w:lvl w:ilvl="0" w:tplc="91CA6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7C"/>
    <w:rsid w:val="00125DDE"/>
    <w:rsid w:val="001366B3"/>
    <w:rsid w:val="0019457C"/>
    <w:rsid w:val="00195797"/>
    <w:rsid w:val="001A49F6"/>
    <w:rsid w:val="002026CB"/>
    <w:rsid w:val="003948F0"/>
    <w:rsid w:val="005C0ADD"/>
    <w:rsid w:val="0069618B"/>
    <w:rsid w:val="007343C5"/>
    <w:rsid w:val="0077025D"/>
    <w:rsid w:val="00827F25"/>
    <w:rsid w:val="00875A81"/>
    <w:rsid w:val="008E74F5"/>
    <w:rsid w:val="009440BD"/>
    <w:rsid w:val="00A22337"/>
    <w:rsid w:val="00A37E68"/>
    <w:rsid w:val="00A45C39"/>
    <w:rsid w:val="00A96358"/>
    <w:rsid w:val="00AE3FA3"/>
    <w:rsid w:val="00AE7605"/>
    <w:rsid w:val="00B00DFF"/>
    <w:rsid w:val="00BA1F5E"/>
    <w:rsid w:val="00BD735D"/>
    <w:rsid w:val="00BE208D"/>
    <w:rsid w:val="00C7448B"/>
    <w:rsid w:val="00C76967"/>
    <w:rsid w:val="00CE577E"/>
    <w:rsid w:val="00D1429A"/>
    <w:rsid w:val="00D44AE6"/>
    <w:rsid w:val="00E62F89"/>
    <w:rsid w:val="00E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16F1C4-CC88-4674-A127-B1AC8782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9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4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4AE6"/>
  </w:style>
  <w:style w:type="paragraph" w:styleId="a6">
    <w:name w:val="footer"/>
    <w:basedOn w:val="a"/>
    <w:link w:val="a7"/>
    <w:uiPriority w:val="99"/>
    <w:unhideWhenUsed/>
    <w:rsid w:val="00D44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4AE6"/>
  </w:style>
  <w:style w:type="paragraph" w:styleId="a8">
    <w:name w:val="Balloon Text"/>
    <w:basedOn w:val="a"/>
    <w:link w:val="a9"/>
    <w:uiPriority w:val="99"/>
    <w:semiHidden/>
    <w:unhideWhenUsed/>
    <w:rsid w:val="00B00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0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М. Шабалина</dc:creator>
  <cp:lastModifiedBy>422</cp:lastModifiedBy>
  <cp:revision>17</cp:revision>
  <cp:lastPrinted>2019-08-09T06:35:00Z</cp:lastPrinted>
  <dcterms:created xsi:type="dcterms:W3CDTF">2019-07-19T07:13:00Z</dcterms:created>
  <dcterms:modified xsi:type="dcterms:W3CDTF">2019-10-14T12:50:00Z</dcterms:modified>
</cp:coreProperties>
</file>